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7F0C" w14:textId="77777777" w:rsidR="0044075B" w:rsidRPr="00C81078" w:rsidRDefault="0044075B" w:rsidP="0044075B">
      <w:pPr>
        <w:shd w:val="clear" w:color="auto" w:fill="FFFFFF"/>
        <w:spacing w:before="300" w:after="150" w:line="240" w:lineRule="auto"/>
        <w:outlineLvl w:val="1"/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  <w:t>Приложение N 3. Алгоритм оказания в Кемеровской области медицинской помощи пациенткам, страдающим бесплодием, с применением вспомогательных репродуктивных технологий (экстракорпоральное оплодотворение) за счет средств обязательного медицинского...</w:t>
      </w:r>
    </w:p>
    <w:p w14:paraId="046EA743" w14:textId="77777777" w:rsidR="0044075B" w:rsidRPr="00C81078" w:rsidRDefault="0044075B" w:rsidP="0044075B">
      <w:pPr>
        <w:shd w:val="clear" w:color="auto" w:fill="FFFFFF"/>
        <w:spacing w:after="150" w:line="240" w:lineRule="auto"/>
        <w:ind w:firstLine="225"/>
        <w:jc w:val="right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Приложение N 3</w:t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к приказу ДОЗН КО</w:t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от 19 сентября 2018 г. N 1560</w:t>
      </w:r>
    </w:p>
    <w:p w14:paraId="241355C9" w14:textId="77777777" w:rsidR="0044075B" w:rsidRPr="00C81078" w:rsidRDefault="0044075B" w:rsidP="0044075B">
      <w:pPr>
        <w:shd w:val="clear" w:color="auto" w:fill="FFFFFF"/>
        <w:spacing w:after="150" w:line="240" w:lineRule="auto"/>
        <w:ind w:firstLine="225"/>
        <w:jc w:val="center"/>
        <w:rPr>
          <w:rFonts w:ascii="Noto Sans" w:eastAsia="Times New Roman" w:hAnsi="Noto Sans" w:cs="Noto Sans"/>
          <w:color w:val="3C3C3C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3C3C3C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3C3C3C"/>
          <w:kern w:val="0"/>
          <w:sz w:val="20"/>
          <w:szCs w:val="20"/>
          <w:lang w:eastAsia="ru-RU"/>
          <w14:ligatures w14:val="none"/>
        </w:rPr>
        <w:br/>
        <w:t>АЛГОРИТМ ОКАЗАНИЯ В КЕМЕРОВСКОЙ ОБЛАСТИ МЕДИЦИНСКОЙ ПОМОЩИ ПАЦИЕНТКАМ, СТРАДАЮЩИМ БЕСПЛОДИЕМ, С ПРИМЕНЕНИЕМ ВСПОМОГАТЕЛЬНЫХ РЕПРОДУКТИВНЫХ ТЕХНОЛОГИЙ (ЭКСТРАКОРПОРАЛЬНОЕ ОПЛОДОТВОРЕНИЕ) ЗА СЧЕТ СРЕДСТВ ОБЯЗАТЕЛЬНОГО МЕДИЦИНСКОГО СТРАХОВАНИЯ</w:t>
      </w:r>
    </w:p>
    <w:p w14:paraId="14CECC73" w14:textId="77777777" w:rsidR="0044075B" w:rsidRPr="00C81078" w:rsidRDefault="0044075B" w:rsidP="0044075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1. Медицинская услуга экстракорпорального оплодотворения (ЭКО) за счет средств обязательного медицинского страхования предоставляется пациенткам:</w:t>
      </w:r>
    </w:p>
    <w:p w14:paraId="5C8615BE" w14:textId="77777777" w:rsidR="0044075B" w:rsidRPr="00C81078" w:rsidRDefault="0044075B" w:rsidP="0044075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- имеющим полис обязательного медицинского страхования;</w:t>
      </w:r>
    </w:p>
    <w:p w14:paraId="1EFCFC2F" w14:textId="77777777" w:rsidR="0044075B" w:rsidRPr="00C81078" w:rsidRDefault="0044075B" w:rsidP="0044075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- при различных формах бесплодия (трубной, эндокринной, иммунологической, мужской);</w:t>
      </w:r>
    </w:p>
    <w:p w14:paraId="6A634899" w14:textId="77777777" w:rsidR="0044075B" w:rsidRPr="00C81078" w:rsidRDefault="0044075B" w:rsidP="0044075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- не имеющим медицинских противопоказаний для вынашивания беременности.</w:t>
      </w:r>
    </w:p>
    <w:p w14:paraId="7DE51841" w14:textId="77777777" w:rsidR="0044075B" w:rsidRPr="00C81078" w:rsidRDefault="0044075B" w:rsidP="0044075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2. Пациентка, нуждающаяся в проведение ЭКО и супруг (половой партнер) по месту жительства (прикрепления полиса ОМС) проходят предварительное обследование, необходимое для установления причин бесплодия и определения показаний к применению вспомогательных репродуктивных технологий (ВРТ), в соответствии с </w:t>
      </w:r>
      <w:hyperlink r:id="rId4" w:history="1">
        <w:r w:rsidRPr="00C81078">
          <w:rPr>
            <w:rFonts w:ascii="Noto Sans" w:eastAsia="Times New Roman" w:hAnsi="Noto Sans" w:cs="Noto Sans"/>
            <w:color w:val="428BCA"/>
            <w:kern w:val="0"/>
            <w:sz w:val="20"/>
            <w:szCs w:val="20"/>
            <w:u w:val="single"/>
            <w:lang w:eastAsia="ru-RU"/>
            <w14:ligatures w14:val="none"/>
          </w:rPr>
          <w:t>приказом Министерства здравоохранения Российской Федерации от 30 августа 2012 г. N 107н "О порядке использования вспомогательных репродуктивных технологий, противопоказаниях и ограничениях к их применению"</w:t>
        </w:r>
      </w:hyperlink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.</w:t>
      </w:r>
    </w:p>
    <w:p w14:paraId="58E06D6C" w14:textId="77777777" w:rsidR="0044075B" w:rsidRPr="00C81078" w:rsidRDefault="0044075B" w:rsidP="0044075B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За счет средств ОМС проводится обследование в части видов медицинской помощи, входящих в Территориальную программу ОМС.</w:t>
      </w:r>
    </w:p>
    <w:sectPr w:rsidR="0044075B" w:rsidRPr="00C8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5B"/>
    <w:rsid w:val="0044075B"/>
    <w:rsid w:val="00A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73C4"/>
  <w15:chartTrackingRefBased/>
  <w15:docId w15:val="{79D6F815-F66D-4661-BAD2-E76AF39B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69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Matveenko</dc:creator>
  <cp:keywords/>
  <dc:description/>
  <cp:lastModifiedBy>Alexander Matveenko</cp:lastModifiedBy>
  <cp:revision>1</cp:revision>
  <dcterms:created xsi:type="dcterms:W3CDTF">2023-11-24T02:48:00Z</dcterms:created>
  <dcterms:modified xsi:type="dcterms:W3CDTF">2023-11-24T02:48:00Z</dcterms:modified>
</cp:coreProperties>
</file>